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1C" w:rsidRPr="00907B93" w:rsidRDefault="003051F0" w:rsidP="00907B93">
      <w:pPr>
        <w:pStyle w:val="CM31"/>
        <w:spacing w:after="27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051F0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EMPRESA</w:t>
      </w:r>
    </w:p>
    <w:p w:rsidR="00443588" w:rsidRPr="00907B93" w:rsidRDefault="00B4221C" w:rsidP="006924E2">
      <w:pPr>
        <w:pStyle w:val="CM31"/>
        <w:spacing w:after="272"/>
        <w:jc w:val="center"/>
        <w:rPr>
          <w:rFonts w:ascii="Arial" w:hAnsi="Arial" w:cs="Arial"/>
          <w:color w:val="000000"/>
          <w:sz w:val="28"/>
          <w:szCs w:val="28"/>
        </w:rPr>
      </w:pPr>
      <w:r w:rsidRPr="00907B93">
        <w:rPr>
          <w:rFonts w:ascii="Arial" w:hAnsi="Arial" w:cs="Arial"/>
          <w:b/>
          <w:bCs/>
          <w:color w:val="000000"/>
          <w:sz w:val="28"/>
          <w:szCs w:val="28"/>
        </w:rPr>
        <w:t>REGLA</w:t>
      </w:r>
      <w:r w:rsidR="0055185F" w:rsidRPr="00907B93">
        <w:rPr>
          <w:rFonts w:ascii="Arial" w:hAnsi="Arial" w:cs="Arial"/>
          <w:b/>
          <w:bCs/>
          <w:color w:val="000000"/>
          <w:sz w:val="28"/>
          <w:szCs w:val="28"/>
        </w:rPr>
        <w:t>MENTO</w:t>
      </w:r>
      <w:r w:rsidRPr="00907B93">
        <w:rPr>
          <w:rFonts w:ascii="Arial" w:hAnsi="Arial" w:cs="Arial"/>
          <w:b/>
          <w:bCs/>
          <w:color w:val="000000"/>
          <w:sz w:val="28"/>
          <w:szCs w:val="28"/>
        </w:rPr>
        <w:t xml:space="preserve"> PARA BICICLETAS</w:t>
      </w:r>
    </w:p>
    <w:p w:rsidR="00443588" w:rsidRPr="00907B93" w:rsidRDefault="00067634" w:rsidP="006924E2">
      <w:pPr>
        <w:pStyle w:val="CM31"/>
        <w:spacing w:after="272" w:line="27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B93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443588" w:rsidRPr="00907B93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443588" w:rsidRPr="00907B93">
        <w:rPr>
          <w:rFonts w:ascii="Arial" w:hAnsi="Arial" w:cs="Arial"/>
          <w:color w:val="000000"/>
          <w:sz w:val="28"/>
          <w:szCs w:val="28"/>
        </w:rPr>
        <w:t xml:space="preserve">El presente Reglamento se formula conforme a lo dispuesto en la materia por la Ley Federal del Trabajo, el Reglamento Federal de Seguridad, Higiene y Medio Ambiente de Trabajo y el Contrato </w:t>
      </w:r>
      <w:r w:rsidR="00D0263A" w:rsidRPr="00907B93">
        <w:rPr>
          <w:rFonts w:ascii="Arial" w:hAnsi="Arial" w:cs="Arial"/>
          <w:color w:val="000000"/>
          <w:sz w:val="28"/>
          <w:szCs w:val="28"/>
        </w:rPr>
        <w:t>Individual</w:t>
      </w:r>
      <w:r w:rsidR="00443588" w:rsidRPr="00907B93">
        <w:rPr>
          <w:rFonts w:ascii="Arial" w:hAnsi="Arial" w:cs="Arial"/>
          <w:color w:val="000000"/>
          <w:sz w:val="28"/>
          <w:szCs w:val="28"/>
        </w:rPr>
        <w:t xml:space="preserve"> de Trabajo vigente. Tiene por objeto establecer</w:t>
      </w:r>
      <w:r w:rsidR="00607779" w:rsidRPr="00907B93">
        <w:rPr>
          <w:rFonts w:ascii="Arial" w:hAnsi="Arial" w:cs="Arial"/>
          <w:color w:val="000000"/>
          <w:sz w:val="28"/>
          <w:szCs w:val="28"/>
        </w:rPr>
        <w:t xml:space="preserve"> conductas y medidas preventivas para el acceso de las bicicletas que usen los trabajadores como medio de transporte para llegar y </w:t>
      </w:r>
      <w:proofErr w:type="spellStart"/>
      <w:r w:rsidR="00607779" w:rsidRPr="00907B93">
        <w:rPr>
          <w:rFonts w:ascii="Arial" w:hAnsi="Arial" w:cs="Arial"/>
          <w:color w:val="000000"/>
          <w:sz w:val="28"/>
          <w:szCs w:val="28"/>
        </w:rPr>
        <w:t>accesar</w:t>
      </w:r>
      <w:proofErr w:type="spellEnd"/>
      <w:r w:rsidR="00607779" w:rsidRPr="00907B93">
        <w:rPr>
          <w:rFonts w:ascii="Arial" w:hAnsi="Arial" w:cs="Arial"/>
          <w:color w:val="000000"/>
          <w:sz w:val="28"/>
          <w:szCs w:val="28"/>
        </w:rPr>
        <w:t xml:space="preserve"> a las instalaciones de la empresa y así prevenir incidentes o</w:t>
      </w:r>
      <w:r w:rsidR="00443588" w:rsidRPr="00907B93">
        <w:rPr>
          <w:rFonts w:ascii="Arial" w:hAnsi="Arial" w:cs="Arial"/>
          <w:color w:val="000000"/>
          <w:sz w:val="28"/>
          <w:szCs w:val="28"/>
        </w:rPr>
        <w:t xml:space="preserve"> accidentes</w:t>
      </w:r>
      <w:r w:rsidR="00443588" w:rsidRPr="00907B93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D0263A" w:rsidRPr="00907B93" w:rsidRDefault="002E6F48" w:rsidP="0074594B">
      <w:pPr>
        <w:pStyle w:val="Default"/>
        <w:spacing w:after="189"/>
        <w:jc w:val="both"/>
        <w:rPr>
          <w:rFonts w:ascii="Arial" w:hAnsi="Arial" w:cs="Arial"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443588" w:rsidRPr="00907B93">
        <w:rPr>
          <w:rFonts w:ascii="Arial" w:hAnsi="Arial" w:cs="Arial"/>
          <w:color w:val="auto"/>
          <w:sz w:val="28"/>
          <w:szCs w:val="28"/>
        </w:rPr>
        <w:t xml:space="preserve"> </w:t>
      </w:r>
      <w:r w:rsidR="00D0263A" w:rsidRPr="00907B93">
        <w:rPr>
          <w:rFonts w:ascii="Arial" w:hAnsi="Arial" w:cs="Arial"/>
          <w:color w:val="auto"/>
          <w:sz w:val="28"/>
          <w:szCs w:val="28"/>
        </w:rPr>
        <w:t xml:space="preserve">El Trabajador al llegar a la entrada </w:t>
      </w:r>
      <w:r w:rsidR="00AB3DC9" w:rsidRPr="00907B93">
        <w:rPr>
          <w:rFonts w:ascii="Arial" w:hAnsi="Arial" w:cs="Arial"/>
          <w:color w:val="auto"/>
          <w:sz w:val="28"/>
          <w:szCs w:val="28"/>
        </w:rPr>
        <w:t xml:space="preserve">de la empresa </w:t>
      </w:r>
      <w:r w:rsidR="00D0263A" w:rsidRPr="00907B93">
        <w:rPr>
          <w:rFonts w:ascii="Arial" w:hAnsi="Arial" w:cs="Arial"/>
          <w:color w:val="auto"/>
          <w:sz w:val="28"/>
          <w:szCs w:val="28"/>
        </w:rPr>
        <w:t>deberá bajar de su bicicleta y entrar a pie dirigiendo su bicicleta por la zona autorizada hasta llegar al estacionamiento de bicicletas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 que se encuentra debidamente señalado y delimitado dentro de las instalaciones de la empresa</w:t>
      </w:r>
      <w:r w:rsidR="0074594B" w:rsidRPr="00907B93">
        <w:rPr>
          <w:rFonts w:ascii="Arial" w:hAnsi="Arial" w:cs="Arial"/>
          <w:color w:val="auto"/>
          <w:sz w:val="28"/>
          <w:szCs w:val="28"/>
        </w:rPr>
        <w:t>.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2E6F48" w:rsidRPr="00907B93" w:rsidRDefault="00443588" w:rsidP="006924E2">
      <w:pPr>
        <w:pStyle w:val="Default"/>
        <w:spacing w:after="189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3.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 </w:t>
      </w:r>
      <w:r w:rsidR="004C4F6F" w:rsidRPr="00907B93">
        <w:rPr>
          <w:rFonts w:ascii="Arial" w:hAnsi="Arial" w:cs="Arial"/>
          <w:color w:val="auto"/>
          <w:sz w:val="28"/>
          <w:szCs w:val="28"/>
        </w:rPr>
        <w:t xml:space="preserve">Se prohíbe a los trabajadores conducir la bicicleta dentro de las instalaciones de la empresa y también queda prohibido a los trabajadores usar la bicicleta para introducir sustancias peligrosas, </w:t>
      </w:r>
      <w:r w:rsidR="00672554" w:rsidRPr="00907B93">
        <w:rPr>
          <w:rFonts w:ascii="Arial" w:hAnsi="Arial" w:cs="Arial"/>
          <w:color w:val="auto"/>
          <w:sz w:val="28"/>
          <w:szCs w:val="28"/>
        </w:rPr>
        <w:t xml:space="preserve">armas de cualquier tipo, </w:t>
      </w:r>
      <w:r w:rsidR="004C4F6F" w:rsidRPr="00907B93">
        <w:rPr>
          <w:rFonts w:ascii="Arial" w:hAnsi="Arial" w:cs="Arial"/>
          <w:color w:val="auto"/>
          <w:sz w:val="28"/>
          <w:szCs w:val="28"/>
        </w:rPr>
        <w:t>sustancias inflamables, enervantes, o cualquier otro producto, herramientas, materiales, que sean ajenos a la empresa y que no estén relacionados con el trabajo del trabajador</w:t>
      </w:r>
      <w:r w:rsidRPr="00907B93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443588" w:rsidRPr="00907B93" w:rsidRDefault="00443588" w:rsidP="0074594B">
      <w:pPr>
        <w:pStyle w:val="Default"/>
        <w:spacing w:after="189"/>
        <w:jc w:val="both"/>
        <w:rPr>
          <w:rFonts w:ascii="Arial" w:hAnsi="Arial" w:cs="Arial"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4.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 Es obligación de todos los trabajadores </w:t>
      </w:r>
      <w:r w:rsidR="00672554" w:rsidRPr="00907B93">
        <w:rPr>
          <w:rFonts w:ascii="Arial" w:hAnsi="Arial" w:cs="Arial"/>
          <w:color w:val="auto"/>
          <w:sz w:val="28"/>
          <w:szCs w:val="28"/>
        </w:rPr>
        <w:t>personalmente verificar el buen funcionamiento de su resp</w:t>
      </w:r>
      <w:r w:rsidR="0074594B" w:rsidRPr="00907B93">
        <w:rPr>
          <w:rFonts w:ascii="Arial" w:hAnsi="Arial" w:cs="Arial"/>
          <w:color w:val="auto"/>
          <w:sz w:val="28"/>
          <w:szCs w:val="28"/>
        </w:rPr>
        <w:t xml:space="preserve">ectiva bicicleta al momento de </w:t>
      </w:r>
      <w:r w:rsidR="00672554" w:rsidRPr="00907B93">
        <w:rPr>
          <w:rFonts w:ascii="Arial" w:hAnsi="Arial" w:cs="Arial"/>
          <w:color w:val="auto"/>
          <w:sz w:val="28"/>
          <w:szCs w:val="28"/>
        </w:rPr>
        <w:t xml:space="preserve">entrar a las instalaciones y al momento de salir de las instalaciones de la empresa. </w:t>
      </w:r>
    </w:p>
    <w:p w:rsidR="00443588" w:rsidRPr="00907B93" w:rsidRDefault="0074594B" w:rsidP="00590D03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443588" w:rsidRPr="00907B93">
        <w:rPr>
          <w:rFonts w:ascii="Arial" w:hAnsi="Arial" w:cs="Arial"/>
          <w:color w:val="auto"/>
          <w:sz w:val="28"/>
          <w:szCs w:val="28"/>
        </w:rPr>
        <w:t xml:space="preserve"> </w:t>
      </w:r>
      <w:r w:rsidR="00672554" w:rsidRPr="00907B93">
        <w:rPr>
          <w:rFonts w:ascii="Arial" w:hAnsi="Arial" w:cs="Arial"/>
          <w:color w:val="auto"/>
          <w:sz w:val="28"/>
          <w:szCs w:val="28"/>
        </w:rPr>
        <w:t>Los trabajadores están de acuerdo y se obligan a estacionar su respectiva bicicleta solamente en el lugar indicado y establecido para ello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</w:p>
    <w:p w:rsidR="00443588" w:rsidRPr="00907B93" w:rsidRDefault="00907B93" w:rsidP="00907B93">
      <w:pPr>
        <w:pStyle w:val="Default"/>
        <w:tabs>
          <w:tab w:val="left" w:pos="5580"/>
        </w:tabs>
        <w:jc w:val="both"/>
        <w:rPr>
          <w:rFonts w:ascii="Arial" w:hAnsi="Arial" w:cs="Arial"/>
          <w:sz w:val="28"/>
          <w:szCs w:val="28"/>
        </w:rPr>
      </w:pPr>
      <w:r w:rsidRPr="00907B93">
        <w:rPr>
          <w:rFonts w:ascii="Arial" w:hAnsi="Arial" w:cs="Arial"/>
          <w:sz w:val="28"/>
          <w:szCs w:val="28"/>
        </w:rPr>
        <w:tab/>
      </w:r>
    </w:p>
    <w:p w:rsidR="00F0269F" w:rsidRPr="00907B93" w:rsidRDefault="0074594B" w:rsidP="00F0269F">
      <w:pPr>
        <w:pStyle w:val="Default"/>
        <w:spacing w:after="189"/>
        <w:jc w:val="both"/>
        <w:rPr>
          <w:rFonts w:ascii="Arial" w:hAnsi="Arial" w:cs="Arial"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443588" w:rsidRPr="00907B93">
        <w:rPr>
          <w:rFonts w:ascii="Arial" w:hAnsi="Arial" w:cs="Arial"/>
          <w:color w:val="auto"/>
          <w:sz w:val="28"/>
          <w:szCs w:val="28"/>
        </w:rPr>
        <w:t xml:space="preserve">Los conductores de </w:t>
      </w:r>
      <w:r w:rsidR="00F0269F" w:rsidRPr="00907B93">
        <w:rPr>
          <w:rFonts w:ascii="Arial" w:hAnsi="Arial" w:cs="Arial"/>
          <w:color w:val="auto"/>
          <w:sz w:val="28"/>
          <w:szCs w:val="28"/>
        </w:rPr>
        <w:t xml:space="preserve">bicicletas serán los únicos responsables del uso que le den a su bicicleta y están obligados a enterarse de los reglamentos de circulación y </w:t>
      </w:r>
      <w:r w:rsidR="00907B93" w:rsidRPr="00907B93">
        <w:rPr>
          <w:rFonts w:ascii="Arial" w:hAnsi="Arial" w:cs="Arial"/>
          <w:color w:val="auto"/>
          <w:sz w:val="28"/>
          <w:szCs w:val="28"/>
        </w:rPr>
        <w:t>límites</w:t>
      </w:r>
      <w:r w:rsidR="00F0269F" w:rsidRPr="00907B93">
        <w:rPr>
          <w:rFonts w:ascii="Arial" w:hAnsi="Arial" w:cs="Arial"/>
          <w:color w:val="auto"/>
          <w:sz w:val="28"/>
          <w:szCs w:val="28"/>
        </w:rPr>
        <w:t xml:space="preserve"> de velocidad, señalamientos y demás instrucciones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 que al respecto</w:t>
      </w:r>
      <w:r w:rsidR="00F0269F" w:rsidRPr="00907B93">
        <w:rPr>
          <w:rFonts w:ascii="Arial" w:hAnsi="Arial" w:cs="Arial"/>
          <w:color w:val="auto"/>
          <w:sz w:val="28"/>
          <w:szCs w:val="28"/>
        </w:rPr>
        <w:t xml:space="preserve"> emitan las autoridades.  </w:t>
      </w:r>
    </w:p>
    <w:p w:rsidR="00F0269F" w:rsidRPr="00907B93" w:rsidRDefault="0074594B" w:rsidP="00F0269F">
      <w:pPr>
        <w:pStyle w:val="Textoindependiente"/>
        <w:rPr>
          <w:rFonts w:ascii="Arial" w:hAnsi="Arial" w:cs="Arial"/>
          <w:b/>
          <w:sz w:val="28"/>
          <w:szCs w:val="28"/>
        </w:rPr>
      </w:pPr>
      <w:r w:rsidRPr="00907B93">
        <w:rPr>
          <w:rFonts w:ascii="Arial" w:hAnsi="Arial" w:cs="Arial"/>
          <w:b/>
          <w:bCs/>
          <w:sz w:val="28"/>
          <w:szCs w:val="28"/>
        </w:rPr>
        <w:t>7.</w:t>
      </w:r>
      <w:r w:rsidRPr="00907B93">
        <w:rPr>
          <w:rFonts w:ascii="Arial" w:hAnsi="Arial" w:cs="Arial"/>
          <w:sz w:val="28"/>
          <w:szCs w:val="28"/>
        </w:rPr>
        <w:t xml:space="preserve"> Los trabajadores </w:t>
      </w:r>
      <w:r w:rsidR="00F0269F" w:rsidRPr="00907B93">
        <w:rPr>
          <w:rFonts w:ascii="Arial" w:hAnsi="Arial" w:cs="Arial"/>
          <w:sz w:val="28"/>
          <w:szCs w:val="28"/>
        </w:rPr>
        <w:t>deberán acomodar</w:t>
      </w:r>
      <w:r w:rsidRPr="00907B93">
        <w:rPr>
          <w:rFonts w:ascii="Arial" w:hAnsi="Arial" w:cs="Arial"/>
          <w:sz w:val="28"/>
          <w:szCs w:val="28"/>
        </w:rPr>
        <w:t xml:space="preserve"> su respectiva bicicleta </w:t>
      </w:r>
      <w:r w:rsidR="00F0269F" w:rsidRPr="00907B93">
        <w:rPr>
          <w:rFonts w:ascii="Arial" w:hAnsi="Arial" w:cs="Arial"/>
          <w:sz w:val="28"/>
          <w:szCs w:val="28"/>
        </w:rPr>
        <w:t xml:space="preserve">en el orden de llegada, esto es ocupando </w:t>
      </w:r>
      <w:r w:rsidRPr="00907B93">
        <w:rPr>
          <w:rFonts w:ascii="Arial" w:hAnsi="Arial" w:cs="Arial"/>
          <w:sz w:val="28"/>
          <w:szCs w:val="28"/>
        </w:rPr>
        <w:t xml:space="preserve">primero el lugar las lejano </w:t>
      </w:r>
      <w:r w:rsidR="00F0269F" w:rsidRPr="00907B93">
        <w:rPr>
          <w:rFonts w:ascii="Arial" w:hAnsi="Arial" w:cs="Arial"/>
          <w:sz w:val="28"/>
          <w:szCs w:val="28"/>
        </w:rPr>
        <w:t xml:space="preserve">del bicicletero hacia la </w:t>
      </w:r>
      <w:r w:rsidRPr="00907B93">
        <w:rPr>
          <w:rFonts w:ascii="Arial" w:hAnsi="Arial" w:cs="Arial"/>
          <w:sz w:val="28"/>
          <w:szCs w:val="28"/>
        </w:rPr>
        <w:t xml:space="preserve">parte </w:t>
      </w:r>
      <w:r w:rsidR="00907B93" w:rsidRPr="00907B93">
        <w:rPr>
          <w:rFonts w:ascii="Arial" w:hAnsi="Arial" w:cs="Arial"/>
          <w:sz w:val="28"/>
          <w:szCs w:val="28"/>
        </w:rPr>
        <w:t>más</w:t>
      </w:r>
      <w:r w:rsidRPr="00907B93">
        <w:rPr>
          <w:rFonts w:ascii="Arial" w:hAnsi="Arial" w:cs="Arial"/>
          <w:sz w:val="28"/>
          <w:szCs w:val="28"/>
        </w:rPr>
        <w:t xml:space="preserve"> cercana</w:t>
      </w:r>
      <w:r w:rsidR="00F0269F" w:rsidRPr="00907B93">
        <w:rPr>
          <w:rFonts w:ascii="Arial" w:hAnsi="Arial" w:cs="Arial"/>
          <w:sz w:val="28"/>
          <w:szCs w:val="28"/>
        </w:rPr>
        <w:t xml:space="preserve">, buscando ocupar </w:t>
      </w:r>
      <w:r w:rsidR="00357DE0" w:rsidRPr="00907B93">
        <w:rPr>
          <w:rFonts w:ascii="Arial" w:hAnsi="Arial" w:cs="Arial"/>
          <w:sz w:val="28"/>
          <w:szCs w:val="28"/>
        </w:rPr>
        <w:t xml:space="preserve">solo un especio libre por bicicleta </w:t>
      </w:r>
      <w:r w:rsidR="00F0269F" w:rsidRPr="00907B93">
        <w:rPr>
          <w:rFonts w:ascii="Arial" w:hAnsi="Arial" w:cs="Arial"/>
          <w:sz w:val="28"/>
          <w:szCs w:val="28"/>
        </w:rPr>
        <w:t>de manera ordenada para que no se obstruya a los que lleguen después. En todo caso la empresa no es responsable por el robo total o parcial de alguna bicicleta o el daño que sufra alguna bicicleta.</w:t>
      </w:r>
    </w:p>
    <w:p w:rsidR="00F0269F" w:rsidRPr="00907B93" w:rsidRDefault="00F0269F" w:rsidP="00F0269F">
      <w:pPr>
        <w:pStyle w:val="Textoindependiente"/>
        <w:rPr>
          <w:rFonts w:ascii="Arial" w:hAnsi="Arial" w:cs="Arial"/>
          <w:b/>
          <w:sz w:val="28"/>
          <w:szCs w:val="28"/>
        </w:rPr>
      </w:pPr>
    </w:p>
    <w:p w:rsidR="00443588" w:rsidRPr="00907B93" w:rsidRDefault="00264376" w:rsidP="006924E2">
      <w:pPr>
        <w:pStyle w:val="Default"/>
        <w:spacing w:after="189"/>
        <w:jc w:val="both"/>
        <w:rPr>
          <w:rFonts w:ascii="Arial" w:hAnsi="Arial" w:cs="Arial"/>
          <w:color w:val="auto"/>
          <w:sz w:val="28"/>
          <w:szCs w:val="28"/>
        </w:rPr>
      </w:pPr>
      <w:r w:rsidRPr="00907B93">
        <w:rPr>
          <w:rFonts w:ascii="Arial" w:hAnsi="Arial" w:cs="Arial"/>
          <w:b/>
          <w:bCs/>
          <w:color w:val="auto"/>
          <w:sz w:val="28"/>
          <w:szCs w:val="28"/>
        </w:rPr>
        <w:t>8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B662E1" w:rsidRPr="00907B93">
        <w:rPr>
          <w:rFonts w:ascii="Arial" w:hAnsi="Arial" w:cs="Arial"/>
          <w:color w:val="auto"/>
          <w:sz w:val="28"/>
          <w:szCs w:val="28"/>
        </w:rPr>
        <w:t xml:space="preserve"> </w:t>
      </w:r>
      <w:r w:rsidRPr="00907B93">
        <w:rPr>
          <w:rFonts w:ascii="Arial" w:hAnsi="Arial" w:cs="Arial"/>
          <w:color w:val="auto"/>
          <w:sz w:val="28"/>
          <w:szCs w:val="28"/>
        </w:rPr>
        <w:t>Dentro de las instalaciones</w:t>
      </w:r>
      <w:r w:rsidR="00B662E1" w:rsidRPr="00907B93">
        <w:rPr>
          <w:rFonts w:ascii="Arial" w:hAnsi="Arial" w:cs="Arial"/>
          <w:color w:val="auto"/>
          <w:sz w:val="28"/>
          <w:szCs w:val="28"/>
        </w:rPr>
        <w:t xml:space="preserve"> </w:t>
      </w:r>
      <w:r w:rsidRPr="00907B93">
        <w:rPr>
          <w:rFonts w:ascii="Arial" w:hAnsi="Arial" w:cs="Arial"/>
          <w:color w:val="auto"/>
          <w:sz w:val="28"/>
          <w:szCs w:val="28"/>
        </w:rPr>
        <w:t xml:space="preserve">queda </w:t>
      </w:r>
      <w:r w:rsidR="00B662E1" w:rsidRPr="00907B93">
        <w:rPr>
          <w:rFonts w:ascii="Arial" w:hAnsi="Arial" w:cs="Arial"/>
          <w:color w:val="auto"/>
          <w:sz w:val="28"/>
          <w:szCs w:val="28"/>
        </w:rPr>
        <w:t xml:space="preserve">prohibido a los trabajadores utilizar su bicicleta </w:t>
      </w:r>
      <w:r w:rsidR="00D35552" w:rsidRPr="00907B93">
        <w:rPr>
          <w:rFonts w:ascii="Arial" w:hAnsi="Arial" w:cs="Arial"/>
          <w:color w:val="auto"/>
          <w:sz w:val="28"/>
          <w:szCs w:val="28"/>
        </w:rPr>
        <w:t>como transporte de personal, ni como h</w:t>
      </w:r>
      <w:r w:rsidR="00B662E1" w:rsidRPr="00907B93">
        <w:rPr>
          <w:rFonts w:ascii="Arial" w:hAnsi="Arial" w:cs="Arial"/>
          <w:color w:val="auto"/>
          <w:sz w:val="28"/>
          <w:szCs w:val="28"/>
        </w:rPr>
        <w:t>erramienta, y tampoco utilizaran la bicicleta par</w:t>
      </w:r>
      <w:bookmarkStart w:id="0" w:name="_GoBack"/>
      <w:bookmarkEnd w:id="0"/>
      <w:r w:rsidR="00B662E1" w:rsidRPr="00907B93">
        <w:rPr>
          <w:rFonts w:ascii="Arial" w:hAnsi="Arial" w:cs="Arial"/>
          <w:color w:val="auto"/>
          <w:sz w:val="28"/>
          <w:szCs w:val="28"/>
        </w:rPr>
        <w:t>a transportar ningún tipo de carga y ningún tipo de material dentro de las instalaciones de la empresa</w:t>
      </w:r>
      <w:r w:rsidR="00443588" w:rsidRPr="00907B93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</w:p>
    <w:sectPr w:rsidR="00443588" w:rsidRPr="00907B93" w:rsidSect="00907B93">
      <w:footerReference w:type="default" r:id="rId7"/>
      <w:pgSz w:w="12240" w:h="15840" w:code="1"/>
      <w:pgMar w:top="1134" w:right="567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A6" w:rsidRDefault="006F3FA6" w:rsidP="003051F0">
      <w:pPr>
        <w:spacing w:after="0" w:line="240" w:lineRule="auto"/>
      </w:pPr>
      <w:r>
        <w:separator/>
      </w:r>
    </w:p>
  </w:endnote>
  <w:endnote w:type="continuationSeparator" w:id="0">
    <w:p w:rsidR="006F3FA6" w:rsidRDefault="006F3FA6" w:rsidP="0030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HOPE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F0" w:rsidRPr="003051F0" w:rsidRDefault="003051F0" w:rsidP="003051F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  <w:lang w:val="es-ES" w:eastAsia="es-ES"/>
      </w:rPr>
    </w:pPr>
    <w:r w:rsidRPr="003051F0">
      <w:rPr>
        <w:rFonts w:ascii="Arial" w:hAnsi="Arial" w:cs="Arial"/>
        <w:sz w:val="20"/>
        <w:szCs w:val="20"/>
        <w:lang w:val="es-ES" w:eastAsia="es-ES"/>
      </w:rPr>
      <w:t>Lic. Carlos Vilchis Gómez</w:t>
    </w:r>
  </w:p>
  <w:p w:rsidR="003051F0" w:rsidRPr="003051F0" w:rsidRDefault="003051F0" w:rsidP="003051F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  <w:lang w:val="es-ES" w:eastAsia="es-ES"/>
      </w:rPr>
    </w:pPr>
    <w:r w:rsidRPr="003051F0">
      <w:rPr>
        <w:rFonts w:ascii="Arial" w:hAnsi="Arial" w:cs="Arial"/>
        <w:sz w:val="20"/>
        <w:szCs w:val="20"/>
        <w:lang w:val="es-ES" w:eastAsia="es-ES"/>
      </w:rPr>
      <w:t xml:space="preserve">CJE: </w:t>
    </w:r>
    <w:r w:rsidRPr="003051F0">
      <w:rPr>
        <w:rFonts w:ascii="Arial" w:hAnsi="Arial" w:cs="Arial"/>
        <w:sz w:val="20"/>
        <w:szCs w:val="20"/>
        <w:lang w:val="es-ES" w:eastAsia="es-ES"/>
      </w:rPr>
      <w:t>Co</w:t>
    </w:r>
    <w:r>
      <w:rPr>
        <w:rFonts w:ascii="Arial" w:hAnsi="Arial" w:cs="Arial"/>
        <w:sz w:val="20"/>
        <w:szCs w:val="20"/>
        <w:lang w:val="es-ES" w:eastAsia="es-ES"/>
      </w:rPr>
      <w:t>r</w:t>
    </w:r>
    <w:r w:rsidRPr="003051F0">
      <w:rPr>
        <w:rFonts w:ascii="Arial" w:hAnsi="Arial" w:cs="Arial"/>
        <w:sz w:val="20"/>
        <w:szCs w:val="20"/>
        <w:lang w:val="es-ES" w:eastAsia="es-ES"/>
      </w:rPr>
      <w:t>poración</w:t>
    </w:r>
    <w:r w:rsidRPr="003051F0">
      <w:rPr>
        <w:rFonts w:ascii="Arial" w:hAnsi="Arial" w:cs="Arial"/>
        <w:sz w:val="20"/>
        <w:szCs w:val="20"/>
        <w:lang w:val="es-ES" w:eastAsia="es-ES"/>
      </w:rPr>
      <w:t xml:space="preserve"> Jurídica Empresarial</w:t>
    </w:r>
  </w:p>
  <w:p w:rsidR="003051F0" w:rsidRPr="003051F0" w:rsidRDefault="003051F0" w:rsidP="003051F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  <w:lang w:val="es-ES" w:eastAsia="es-ES"/>
      </w:rPr>
    </w:pPr>
    <w:r w:rsidRPr="003051F0">
      <w:rPr>
        <w:rFonts w:ascii="Arial" w:hAnsi="Arial" w:cs="Arial"/>
        <w:sz w:val="20"/>
        <w:szCs w:val="20"/>
        <w:lang w:val="es-ES" w:eastAsia="es-ES"/>
      </w:rPr>
      <w:t>carvigom@prodigy.net.mx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A6" w:rsidRDefault="006F3FA6" w:rsidP="003051F0">
      <w:pPr>
        <w:spacing w:after="0" w:line="240" w:lineRule="auto"/>
      </w:pPr>
      <w:r>
        <w:separator/>
      </w:r>
    </w:p>
  </w:footnote>
  <w:footnote w:type="continuationSeparator" w:id="0">
    <w:p w:rsidR="006F3FA6" w:rsidRDefault="006F3FA6" w:rsidP="0030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55A689"/>
    <w:multiLevelType w:val="hybridMultilevel"/>
    <w:tmpl w:val="92B33B39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6DA6B64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EC87BF"/>
    <w:multiLevelType w:val="hybridMultilevel"/>
    <w:tmpl w:val="060EBCE8"/>
    <w:lvl w:ilvl="0" w:tplc="A4802AAE">
      <w:start w:val="1"/>
      <w:numFmt w:val="ideographDigital"/>
      <w:lvlText w:val="•"/>
      <w:lvlJc w:val="left"/>
    </w:lvl>
    <w:lvl w:ilvl="1" w:tplc="D8D60BB6">
      <w:start w:val="1"/>
      <w:numFmt w:val="ideographDigital"/>
      <w:lvlText w:val="•"/>
      <w:lvlJc w:val="left"/>
    </w:lvl>
    <w:lvl w:ilvl="2" w:tplc="8CD6500E">
      <w:numFmt w:val="none"/>
      <w:lvlText w:val=""/>
      <w:lvlJc w:val="left"/>
      <w:pPr>
        <w:tabs>
          <w:tab w:val="num" w:pos="360"/>
        </w:tabs>
      </w:pPr>
    </w:lvl>
    <w:lvl w:ilvl="3" w:tplc="8574339E">
      <w:numFmt w:val="decimal"/>
      <w:lvlText w:val=""/>
      <w:lvlJc w:val="left"/>
    </w:lvl>
    <w:lvl w:ilvl="4" w:tplc="A5288124">
      <w:numFmt w:val="decimal"/>
      <w:lvlText w:val=""/>
      <w:lvlJc w:val="left"/>
    </w:lvl>
    <w:lvl w:ilvl="5" w:tplc="DA7C4582">
      <w:numFmt w:val="decimal"/>
      <w:lvlText w:val=""/>
      <w:lvlJc w:val="left"/>
    </w:lvl>
    <w:lvl w:ilvl="6" w:tplc="11CE6AB2">
      <w:numFmt w:val="decimal"/>
      <w:lvlText w:val=""/>
      <w:lvlJc w:val="left"/>
    </w:lvl>
    <w:lvl w:ilvl="7" w:tplc="BCA69B6C">
      <w:numFmt w:val="decimal"/>
      <w:lvlText w:val=""/>
      <w:lvlJc w:val="left"/>
    </w:lvl>
    <w:lvl w:ilvl="8" w:tplc="1C96F5D0">
      <w:numFmt w:val="decimal"/>
      <w:lvlText w:val=""/>
      <w:lvlJc w:val="left"/>
    </w:lvl>
  </w:abstractNum>
  <w:abstractNum w:abstractNumId="2" w15:restartNumberingAfterBreak="0">
    <w:nsid w:val="260C5D3E"/>
    <w:multiLevelType w:val="hybridMultilevel"/>
    <w:tmpl w:val="C9B816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82A21B"/>
    <w:multiLevelType w:val="hybridMultilevel"/>
    <w:tmpl w:val="933853D4"/>
    <w:lvl w:ilvl="0" w:tplc="6AB08058">
      <w:start w:val="1"/>
      <w:numFmt w:val="ideographDigital"/>
      <w:lvlText w:val=""/>
      <w:lvlJc w:val="left"/>
    </w:lvl>
    <w:lvl w:ilvl="1" w:tplc="3C109AEC">
      <w:start w:val="1"/>
      <w:numFmt w:val="ideographDigital"/>
      <w:lvlText w:val=""/>
      <w:lvlJc w:val="left"/>
    </w:lvl>
    <w:lvl w:ilvl="2" w:tplc="C3F66C42">
      <w:numFmt w:val="none"/>
      <w:lvlText w:val=""/>
      <w:lvlJc w:val="left"/>
      <w:pPr>
        <w:tabs>
          <w:tab w:val="num" w:pos="360"/>
        </w:tabs>
      </w:pPr>
    </w:lvl>
    <w:lvl w:ilvl="3" w:tplc="8C0AC692">
      <w:numFmt w:val="decimal"/>
      <w:lvlText w:val=""/>
      <w:lvlJc w:val="left"/>
    </w:lvl>
    <w:lvl w:ilvl="4" w:tplc="46500052">
      <w:numFmt w:val="decimal"/>
      <w:lvlText w:val=""/>
      <w:lvlJc w:val="left"/>
    </w:lvl>
    <w:lvl w:ilvl="5" w:tplc="C0A8858C">
      <w:numFmt w:val="decimal"/>
      <w:lvlText w:val=""/>
      <w:lvlJc w:val="left"/>
    </w:lvl>
    <w:lvl w:ilvl="6" w:tplc="E398EFCE">
      <w:numFmt w:val="decimal"/>
      <w:lvlText w:val=""/>
      <w:lvlJc w:val="left"/>
    </w:lvl>
    <w:lvl w:ilvl="7" w:tplc="43BAA39E">
      <w:numFmt w:val="decimal"/>
      <w:lvlText w:val=""/>
      <w:lvlJc w:val="left"/>
    </w:lvl>
    <w:lvl w:ilvl="8" w:tplc="86841FBC">
      <w:numFmt w:val="decimal"/>
      <w:lvlText w:val=""/>
      <w:lvlJc w:val="left"/>
    </w:lvl>
  </w:abstractNum>
  <w:abstractNum w:abstractNumId="4" w15:restartNumberingAfterBreak="0">
    <w:nsid w:val="66E7A149"/>
    <w:multiLevelType w:val="hybridMultilevel"/>
    <w:tmpl w:val="9FED82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B4725D"/>
    <w:multiLevelType w:val="hybridMultilevel"/>
    <w:tmpl w:val="6CC898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AA"/>
    <w:rsid w:val="0002299C"/>
    <w:rsid w:val="0005594D"/>
    <w:rsid w:val="00067634"/>
    <w:rsid w:val="000B0B90"/>
    <w:rsid w:val="000B703B"/>
    <w:rsid w:val="0016790A"/>
    <w:rsid w:val="00181924"/>
    <w:rsid w:val="001C7FA2"/>
    <w:rsid w:val="00264376"/>
    <w:rsid w:val="00274372"/>
    <w:rsid w:val="002D42BC"/>
    <w:rsid w:val="002E6F48"/>
    <w:rsid w:val="002F7170"/>
    <w:rsid w:val="003051F0"/>
    <w:rsid w:val="003209AA"/>
    <w:rsid w:val="00346DF9"/>
    <w:rsid w:val="00357DE0"/>
    <w:rsid w:val="00443588"/>
    <w:rsid w:val="004A0C71"/>
    <w:rsid w:val="004C4F6F"/>
    <w:rsid w:val="0055185F"/>
    <w:rsid w:val="00590D03"/>
    <w:rsid w:val="005C459A"/>
    <w:rsid w:val="005E7E78"/>
    <w:rsid w:val="00607779"/>
    <w:rsid w:val="006328A9"/>
    <w:rsid w:val="00672554"/>
    <w:rsid w:val="006924E2"/>
    <w:rsid w:val="00695CAE"/>
    <w:rsid w:val="006F3FA6"/>
    <w:rsid w:val="0074594B"/>
    <w:rsid w:val="007805E4"/>
    <w:rsid w:val="007872F3"/>
    <w:rsid w:val="007B79CE"/>
    <w:rsid w:val="007E2004"/>
    <w:rsid w:val="0083057A"/>
    <w:rsid w:val="008C5CE2"/>
    <w:rsid w:val="00904C89"/>
    <w:rsid w:val="00907B93"/>
    <w:rsid w:val="009307B1"/>
    <w:rsid w:val="00A43B4F"/>
    <w:rsid w:val="00A97708"/>
    <w:rsid w:val="00AB3DC9"/>
    <w:rsid w:val="00AC7400"/>
    <w:rsid w:val="00B4221C"/>
    <w:rsid w:val="00B5156F"/>
    <w:rsid w:val="00B662E1"/>
    <w:rsid w:val="00B70B87"/>
    <w:rsid w:val="00B77D4C"/>
    <w:rsid w:val="00BB4A51"/>
    <w:rsid w:val="00BC6CF3"/>
    <w:rsid w:val="00C049A6"/>
    <w:rsid w:val="00C4288B"/>
    <w:rsid w:val="00C45BAC"/>
    <w:rsid w:val="00C92C6F"/>
    <w:rsid w:val="00CF789C"/>
    <w:rsid w:val="00D0263A"/>
    <w:rsid w:val="00D1273F"/>
    <w:rsid w:val="00D35552"/>
    <w:rsid w:val="00D525FE"/>
    <w:rsid w:val="00D542C5"/>
    <w:rsid w:val="00DD3878"/>
    <w:rsid w:val="00DD5A14"/>
    <w:rsid w:val="00DE48BF"/>
    <w:rsid w:val="00DE5EAD"/>
    <w:rsid w:val="00E51F30"/>
    <w:rsid w:val="00EA13C1"/>
    <w:rsid w:val="00F0269F"/>
    <w:rsid w:val="00F367A2"/>
    <w:rsid w:val="00FB410B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6451F-79FE-4A63-AAB5-BCF9D8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JHOPEF+Arial,Bold" w:hAnsi="JHOPEF+Arial,Bold" w:cs="JHOPEF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41">
    <w:name w:val="CM4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Pr>
      <w:color w:val="auto"/>
    </w:rPr>
  </w:style>
  <w:style w:type="paragraph" w:customStyle="1" w:styleId="CM45">
    <w:name w:val="CM45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42">
    <w:name w:val="CM42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30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rPr>
      <w:color w:val="auto"/>
    </w:rPr>
  </w:style>
  <w:style w:type="paragraph" w:customStyle="1" w:styleId="CM43">
    <w:name w:val="CM43"/>
    <w:basedOn w:val="Default"/>
    <w:next w:val="Default"/>
    <w:uiPriority w:val="99"/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xtoindependiente">
    <w:name w:val="Body Text"/>
    <w:basedOn w:val="Normal"/>
    <w:link w:val="TextoindependienteCar"/>
    <w:semiHidden/>
    <w:rsid w:val="00FE0BB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FE0BB2"/>
    <w:rPr>
      <w:rFonts w:ascii="Times New Roman" w:hAnsi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5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1F0"/>
    <w:rPr>
      <w:rFonts w:cs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05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1F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DE SEGURIDAD E HIGIENE MARZO 2006.doc</vt:lpstr>
    </vt:vector>
  </TitlesOfParts>
  <Company>hv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DE SEGURIDAD E HIGIENE MARZO 2006.doc</dc:title>
  <dc:subject/>
  <dc:creator>sbarrera</dc:creator>
  <cp:keywords/>
  <cp:lastModifiedBy>Alejandro Frias</cp:lastModifiedBy>
  <cp:revision>3</cp:revision>
  <dcterms:created xsi:type="dcterms:W3CDTF">2017-01-19T17:40:00Z</dcterms:created>
  <dcterms:modified xsi:type="dcterms:W3CDTF">2017-01-19T17:41:00Z</dcterms:modified>
</cp:coreProperties>
</file>